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1B7D87E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5E598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7D511E9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831BD5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831BD5">
              <w:rPr>
                <w:rFonts w:ascii="Cambria" w:hAnsi="Cambria"/>
                <w:lang w:val="sr-Cyrl-RS" w:eastAsia="sr-Latn-CS"/>
              </w:rPr>
              <w:t xml:space="preserve">КРАЈ РАТА – ПОБЕДА АНТИФАШИСТИЧКЕ КОАЛИЦИЈЕ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</w:t>
            </w:r>
            <w:r w:rsidR="00831BD5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831BD5">
              <w:rPr>
                <w:rFonts w:ascii="Cambria" w:hAnsi="Cambria"/>
                <w:lang w:val="sr-Cyrl-RS" w:eastAsia="sr-Latn-CS"/>
              </w:rPr>
              <w:t>5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8AA8E38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1D42FB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169D0E8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16F84">
              <w:rPr>
                <w:rFonts w:ascii="Cambria" w:hAnsi="Cambria"/>
                <w:lang w:val="sr-Cyrl-RS"/>
              </w:rPr>
              <w:t xml:space="preserve">ратним операцијама </w:t>
            </w:r>
            <w:r w:rsidR="00831BD5">
              <w:rPr>
                <w:rFonts w:ascii="Cambria" w:hAnsi="Cambria"/>
                <w:lang w:val="sr-Cyrl-RS"/>
              </w:rPr>
              <w:t xml:space="preserve">и догађајима у завршној фази рата од </w:t>
            </w:r>
            <w:r w:rsidR="00016F84">
              <w:rPr>
                <w:rFonts w:ascii="Cambria" w:hAnsi="Cambria"/>
                <w:lang w:val="sr-Cyrl-RS"/>
              </w:rPr>
              <w:t>194</w:t>
            </w:r>
            <w:r w:rsidR="00831BD5">
              <w:rPr>
                <w:rFonts w:ascii="Cambria" w:hAnsi="Cambria"/>
                <w:lang w:val="sr-Cyrl-RS"/>
              </w:rPr>
              <w:t>3</w:t>
            </w:r>
            <w:r w:rsidR="00016F84">
              <w:rPr>
                <w:rFonts w:ascii="Cambria" w:hAnsi="Cambria"/>
                <w:lang w:val="sr-Cyrl-RS"/>
              </w:rPr>
              <w:t xml:space="preserve">. </w:t>
            </w:r>
            <w:r w:rsidR="00831BD5">
              <w:rPr>
                <w:rFonts w:ascii="Cambria" w:hAnsi="Cambria"/>
                <w:lang w:val="sr-Cyrl-RS"/>
              </w:rPr>
              <w:t xml:space="preserve">до </w:t>
            </w:r>
            <w:r w:rsidR="00016F84">
              <w:rPr>
                <w:rFonts w:ascii="Cambria" w:hAnsi="Cambria"/>
                <w:lang w:val="sr-Cyrl-RS"/>
              </w:rPr>
              <w:t>194</w:t>
            </w:r>
            <w:r w:rsidR="00831BD5">
              <w:rPr>
                <w:rFonts w:ascii="Cambria" w:hAnsi="Cambria"/>
                <w:lang w:val="sr-Cyrl-RS"/>
              </w:rPr>
              <w:t>5</w:t>
            </w:r>
            <w:r w:rsidR="00016F84">
              <w:rPr>
                <w:rFonts w:ascii="Cambria" w:hAnsi="Cambria"/>
                <w:lang w:val="sr-Cyrl-RS"/>
              </w:rPr>
              <w:t>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F6868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FF6868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B5CB33C" w14:textId="23879527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инвазију на Сицилију и капитулацију Италије,</w:t>
            </w:r>
          </w:p>
          <w:p w14:paraId="4E54BE1E" w14:textId="731E0D39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препознај</w:t>
            </w:r>
            <w:r>
              <w:rPr>
                <w:rFonts w:ascii="Cambria" w:hAnsi="Cambria"/>
                <w:lang w:val="sr-Cyrl-RS"/>
              </w:rPr>
              <w:t>у</w:t>
            </w:r>
            <w:r w:rsidRPr="00831BD5">
              <w:rPr>
                <w:rFonts w:ascii="Cambria" w:hAnsi="Cambria"/>
                <w:lang w:val="sr-Cyrl-RS"/>
              </w:rPr>
              <w:t xml:space="preserve"> значај Техеранске конференције и опи</w:t>
            </w:r>
            <w:r w:rsidR="00FF6868"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њене одлуке,</w:t>
            </w:r>
          </w:p>
          <w:p w14:paraId="240E5D04" w14:textId="20108E38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831BD5">
              <w:rPr>
                <w:rFonts w:ascii="Cambria" w:hAnsi="Cambria"/>
                <w:lang w:val="sr-Cyrl-RS"/>
              </w:rPr>
              <w:t xml:space="preserve"> појам Дан Д,</w:t>
            </w:r>
          </w:p>
          <w:p w14:paraId="56132D4E" w14:textId="0F44956A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операцију </w:t>
            </w:r>
            <w:r w:rsidRPr="00FF6868">
              <w:rPr>
                <w:rFonts w:ascii="Cambria" w:hAnsi="Cambria"/>
                <w:i/>
                <w:iCs/>
                <w:lang w:val="sr-Cyrl-RS"/>
              </w:rPr>
              <w:t>Оверлорд</w:t>
            </w:r>
            <w:r w:rsidRPr="00831BD5">
              <w:rPr>
                <w:rFonts w:ascii="Cambria" w:hAnsi="Cambria"/>
                <w:lang w:val="sr-Cyrl-RS"/>
              </w:rPr>
              <w:t xml:space="preserve"> и офанзиву Црвене армије,</w:t>
            </w:r>
          </w:p>
          <w:p w14:paraId="38BDF4C9" w14:textId="06FBF0E0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хронолошки одре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831BD5">
              <w:rPr>
                <w:rFonts w:ascii="Cambria" w:hAnsi="Cambria"/>
                <w:lang w:val="sr-Cyrl-RS"/>
              </w:rPr>
              <w:t xml:space="preserve"> капитулацију Немачке и Јапана и крај рата,</w:t>
            </w:r>
          </w:p>
          <w:p w14:paraId="6E4D34D3" w14:textId="77777777" w:rsidR="007911AD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напад на Хирошиму и Нагасаки,</w:t>
            </w:r>
          </w:p>
          <w:p w14:paraId="5D6DDEAF" w14:textId="3E0C02A8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831BD5">
              <w:rPr>
                <w:rFonts w:ascii="Cambria" w:hAnsi="Cambria"/>
                <w:lang w:val="sr-Cyrl-RS"/>
              </w:rPr>
              <w:t xml:space="preserve"> последице употребе атомске бомбе у завршници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F7F6AE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индивидуални рад</w:t>
            </w:r>
            <w:r w:rsidR="006B6821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CF8C9B5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27649A">
              <w:rPr>
                <w:rFonts w:ascii="Cambria" w:hAnsi="Cambria"/>
                <w:lang w:val="sr-Cyrl-RS" w:eastAsia="sr-Latn-CS"/>
              </w:rPr>
              <w:t xml:space="preserve">, </w:t>
            </w:r>
            <w:r w:rsidR="00CC4EBA">
              <w:rPr>
                <w:rFonts w:ascii="Cambria" w:hAnsi="Cambria"/>
                <w:lang w:val="sr-Cyrl-RS" w:eastAsia="sr-Latn-CS"/>
              </w:rPr>
              <w:t>дигитални</w:t>
            </w:r>
            <w:r w:rsidR="0027649A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085402BD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03EC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E8CEDF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C3A6D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24BCE5E9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831BD5" w:rsidRPr="00831BD5">
              <w:rPr>
                <w:rFonts w:ascii="Cambria" w:hAnsi="Cambria"/>
                <w:color w:val="000000"/>
                <w:lang w:val="sr-Cyrl-CS" w:eastAsia="sr-Latn-CS"/>
              </w:rPr>
              <w:t>ратним операцијама и догађајима у завршној фази рата од 1943. до 1945.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A03EC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FC3A6D" w:rsidRPr="00A03EC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94</w:t>
            </w:r>
            <w:r w:rsidR="007911A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уџбеника, а затим </w:t>
            </w:r>
            <w:r w:rsidR="00016F84">
              <w:rPr>
                <w:rFonts w:ascii="Cambria" w:hAnsi="Cambria"/>
                <w:color w:val="000000"/>
                <w:lang w:val="sr-Cyrl-CS" w:eastAsia="sr-Latn-CS"/>
              </w:rPr>
              <w:t>ученицима поставља питања</w:t>
            </w:r>
            <w:r w:rsidR="00FC3A6D">
              <w:rPr>
                <w:rFonts w:ascii="Cambria" w:hAnsi="Cambria"/>
                <w:color w:val="000000"/>
                <w:lang w:val="sr-Cyrl-CS" w:eastAsia="sr-Latn-CS"/>
              </w:rPr>
              <w:t xml:space="preserve"> која се налазе у уводном делу лекције.</w:t>
            </w:r>
          </w:p>
          <w:p w14:paraId="6F422F92" w14:textId="2BDCEB92" w:rsidR="003A7433" w:rsidRPr="001868DC" w:rsidRDefault="003A7433" w:rsidP="00FC3A6D">
            <w:pPr>
              <w:spacing w:before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6B6821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D8542A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41A3A2E" w14:textId="7239B220" w:rsidR="004815FB" w:rsidRDefault="00136D80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ће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094CC1">
              <w:rPr>
                <w:rFonts w:ascii="Cambria" w:hAnsi="Cambria"/>
                <w:color w:val="000000"/>
                <w:lang w:val="sr-Cyrl-RS" w:eastAsia="sr-Latn-CS"/>
              </w:rPr>
              <w:t>учити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 xml:space="preserve"> о завршним операцијама Другог светског рата.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Сваком ученику дели радни лист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са табелом у коју ће као и на претходн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им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час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овима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уписивати тражене податке. Објашњава ученицима 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да је њихов задатак да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пажљиво слушају излагање наставника и да препознају важне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ратне операције, битке и догађаје које ће унети у табелу на одговарајуће место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Са паром из клупе могу се консултовати и формулисати тезе које ће унети у табелу.</w:t>
            </w:r>
          </w:p>
          <w:p w14:paraId="17096B26" w14:textId="44054EFD" w:rsidR="00FC3A6D" w:rsidRDefault="00FC3A6D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отпочиње излагање о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>бјашњавањем инвазије на Сицилију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затим инвазије на италијанско копно и капитулациј</w:t>
            </w:r>
            <w:r w:rsidR="00DE4F7F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Италије. </w:t>
            </w:r>
            <w:r w:rsidR="00ED5E67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аопштава ученицима да су се велика тројица састала 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у новембру 1943. године у Техерану и објашњава одлуке које су том приликом донели. Описује потом операцију </w:t>
            </w:r>
            <w:r w:rsidR="00297656" w:rsidRPr="006B6821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Оверлорд 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>и ослобађање Француске и земаља Бенелукса. Показује на карти ме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то искрцавања савезника и правац офанзиве. 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Након тога п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озива једног ученика да прочита историјски извор, одломак из </w:t>
            </w:r>
            <w:r w:rsidR="00297656" w:rsidRPr="006B6821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Мемоара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генерала Двајта Ајзенхауера на </w:t>
            </w:r>
            <w:r w:rsidR="00297656" w:rsidRPr="00DE4F7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96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Поставља им питања која се налазе испод извора.</w:t>
            </w:r>
          </w:p>
          <w:p w14:paraId="154940FE" w14:textId="61A8AA7D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затим описује офанзиву Црвене армије на источном фронту и показује на карти земље које су ослобођене. Истиче да је Немачка капитулирала 9. маја 1945. године и да се овај датум слави као Дан победе над фашизмом у Европи. </w:t>
            </w:r>
          </w:p>
          <w:p w14:paraId="046ABA30" w14:textId="55515348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крају излагања описује дешавања на Пацифику, бомбардовање Хирошиме и Нагасакија и капитулацију Јапана. </w:t>
            </w:r>
          </w:p>
          <w:p w14:paraId="2BF4CC58" w14:textId="26EFFC9B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пажљиво прате излагање наставника</w:t>
            </w:r>
            <w:r w:rsidR="00662CC6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издвајају кључне информације о ратним операцијама и догађајима завршне фазе рата и уписују у табелу која им је дата на почетку часа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3560A3" w14:textId="14FF373F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D8542A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3A1A5D9E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податке које су унели у табелу и проверава тачност одговора.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једни друге допуњују и дискутују о томе да ли су информације које су одабрали кључне и унете на право место.</w:t>
            </w:r>
          </w:p>
          <w:p w14:paraId="0D90A545" w14:textId="4C11C0A6" w:rsidR="00EB50CD" w:rsidRPr="002C351E" w:rsidRDefault="008F2935" w:rsidP="008F2935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CC4EBA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9D39C8" w:rsidRPr="00CC4EBA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Планирање победе</w:t>
            </w:r>
            <w:r w:rsidRPr="009D39C8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CC4EBA">
              <w:rPr>
                <w:rFonts w:ascii="Cambria" w:hAnsi="Cambria"/>
                <w:lang w:val="sr-Cyrl-RS" w:eastAsia="sr-Latn-CS"/>
              </w:rPr>
              <w:t>дигиталном</w:t>
            </w:r>
            <w:r w:rsidRPr="009D39C8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27649A" w:rsidRPr="009D39C8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27649A" w:rsidRPr="009D39C8">
              <w:rPr>
                <w:rFonts w:ascii="Cambria" w:hAnsi="Cambria"/>
                <w:b/>
                <w:bCs/>
                <w:lang w:val="sr-Cyrl-RS" w:eastAsia="sr-Latn-CS"/>
              </w:rPr>
              <w:t>страни 9</w:t>
            </w:r>
            <w:r w:rsidR="009D39C8" w:rsidRPr="009D39C8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="0027649A" w:rsidRPr="009D39C8">
              <w:rPr>
                <w:rFonts w:ascii="Cambria" w:hAnsi="Cambria"/>
                <w:lang w:val="sr-Cyrl-RS" w:eastAsia="sr-Latn-CS"/>
              </w:rPr>
              <w:t xml:space="preserve"> </w:t>
            </w:r>
            <w:r w:rsidRPr="009D39C8">
              <w:rPr>
                <w:rFonts w:ascii="Cambria" w:hAnsi="Cambria"/>
                <w:lang w:val="sr-Cyrl-RS" w:eastAsia="sr-Latn-CS"/>
              </w:rPr>
              <w:t>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>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3114" w14:textId="7C2A5FD9" w:rsidR="00A72ADB" w:rsidRDefault="00A72ADB" w:rsidP="006B6821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00ABF455" w14:textId="77777777" w:rsidR="00730859" w:rsidRDefault="00730859" w:rsidP="006B6821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5E3827D7" w14:textId="2B5D4557" w:rsidR="00A72ADB" w:rsidRDefault="00A72ADB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64A340CB" w14:textId="5FC914F4" w:rsidR="009E006D" w:rsidRPr="00667189" w:rsidRDefault="00FC3A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FC3A6D"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КРАЈ РАТА – ПОБЕДА АНТИФАШИСТИЧКЕ КОАЛИЦИЈЕ 1943–1945. ГОДИНЕ</w:t>
      </w:r>
    </w:p>
    <w:p w14:paraId="23079A74" w14:textId="05E4DF40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</w:p>
    <w:tbl>
      <w:tblPr>
        <w:tblStyle w:val="GridTable1Light-Accent1"/>
        <w:tblpPr w:leftFromText="180" w:rightFromText="180" w:vertAnchor="text" w:horzAnchor="margin" w:tblpY="536"/>
        <w:tblW w:w="9918" w:type="dxa"/>
        <w:tblLook w:val="0000" w:firstRow="0" w:lastRow="0" w:firstColumn="0" w:lastColumn="0" w:noHBand="0" w:noVBand="0"/>
      </w:tblPr>
      <w:tblGrid>
        <w:gridCol w:w="941"/>
        <w:gridCol w:w="2315"/>
        <w:gridCol w:w="2307"/>
        <w:gridCol w:w="2246"/>
        <w:gridCol w:w="2109"/>
      </w:tblGrid>
      <w:tr w:rsidR="007911AD" w:rsidRPr="00A72ADB" w14:paraId="7DD43E4F" w14:textId="77777777" w:rsidTr="007911AD">
        <w:trPr>
          <w:trHeight w:val="559"/>
        </w:trPr>
        <w:tc>
          <w:tcPr>
            <w:tcW w:w="941" w:type="dxa"/>
            <w:shd w:val="clear" w:color="auto" w:fill="DEEAF6" w:themeFill="accent1" w:themeFillTint="33"/>
            <w:vAlign w:val="center"/>
          </w:tcPr>
          <w:p w14:paraId="5AB08DD3" w14:textId="5C2650EC" w:rsidR="007911AD" w:rsidRPr="007911AD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7911AD"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</w:rPr>
              <w:t>ГОДИНА</w:t>
            </w:r>
          </w:p>
        </w:tc>
        <w:tc>
          <w:tcPr>
            <w:tcW w:w="2315" w:type="dxa"/>
            <w:shd w:val="clear" w:color="auto" w:fill="DEEAF6" w:themeFill="accent1" w:themeFillTint="33"/>
            <w:vAlign w:val="center"/>
          </w:tcPr>
          <w:p w14:paraId="423DB95C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ЕВРОПА</w:t>
            </w:r>
          </w:p>
        </w:tc>
        <w:tc>
          <w:tcPr>
            <w:tcW w:w="2307" w:type="dxa"/>
            <w:shd w:val="clear" w:color="auto" w:fill="DEEAF6" w:themeFill="accent1" w:themeFillTint="33"/>
            <w:vAlign w:val="center"/>
          </w:tcPr>
          <w:p w14:paraId="54FCD2DD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СЕВЕРНА АФРИКА</w:t>
            </w:r>
          </w:p>
        </w:tc>
        <w:tc>
          <w:tcPr>
            <w:tcW w:w="2246" w:type="dxa"/>
            <w:shd w:val="clear" w:color="auto" w:fill="DEEAF6" w:themeFill="accent1" w:themeFillTint="33"/>
            <w:vAlign w:val="center"/>
          </w:tcPr>
          <w:p w14:paraId="02325D54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АЗИЈА / ПАЦИФИК</w:t>
            </w:r>
          </w:p>
        </w:tc>
        <w:tc>
          <w:tcPr>
            <w:tcW w:w="2109" w:type="dxa"/>
            <w:shd w:val="clear" w:color="auto" w:fill="DEEAF6" w:themeFill="accent1" w:themeFillTint="33"/>
            <w:vAlign w:val="center"/>
          </w:tcPr>
          <w:p w14:paraId="6133085A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АТЛАНТИК</w:t>
            </w:r>
          </w:p>
        </w:tc>
      </w:tr>
      <w:tr w:rsidR="007911AD" w:rsidRPr="00A72ADB" w14:paraId="002F1E2E" w14:textId="77777777" w:rsidTr="007911AD">
        <w:trPr>
          <w:trHeight w:val="2008"/>
        </w:trPr>
        <w:tc>
          <w:tcPr>
            <w:tcW w:w="941" w:type="dxa"/>
          </w:tcPr>
          <w:p w14:paraId="526756D5" w14:textId="6FCB852A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3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617B0637" w14:textId="77777777" w:rsidR="007911AD" w:rsidRPr="00A72ADB" w:rsidRDefault="007911AD" w:rsidP="007911AD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307" w:type="dxa"/>
          </w:tcPr>
          <w:p w14:paraId="47AA47D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246" w:type="dxa"/>
          </w:tcPr>
          <w:p w14:paraId="6A92F77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09" w:type="dxa"/>
          </w:tcPr>
          <w:p w14:paraId="232C93CE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7911AD" w:rsidRPr="00A72ADB" w14:paraId="26A7D3FC" w14:textId="77777777" w:rsidTr="007911AD">
        <w:trPr>
          <w:trHeight w:val="2008"/>
        </w:trPr>
        <w:tc>
          <w:tcPr>
            <w:tcW w:w="941" w:type="dxa"/>
          </w:tcPr>
          <w:p w14:paraId="2AA5841C" w14:textId="10DA9112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AC9DEE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1D78CC50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3E42D9BA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25A7850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7911AD" w:rsidRPr="00A72ADB" w14:paraId="0479D3A3" w14:textId="77777777" w:rsidTr="007911AD">
        <w:trPr>
          <w:trHeight w:val="2008"/>
        </w:trPr>
        <w:tc>
          <w:tcPr>
            <w:tcW w:w="941" w:type="dxa"/>
          </w:tcPr>
          <w:p w14:paraId="0F7C2DFC" w14:textId="7F0262AD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5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9FCE24F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6582A84B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607F3CE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0C506D32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3"/>
  </w:num>
  <w:num w:numId="10">
    <w:abstractNumId w:val="8"/>
  </w:num>
  <w:num w:numId="11">
    <w:abstractNumId w:val="21"/>
  </w:num>
  <w:num w:numId="12">
    <w:abstractNumId w:val="12"/>
  </w:num>
  <w:num w:numId="13">
    <w:abstractNumId w:val="16"/>
  </w:num>
  <w:num w:numId="14">
    <w:abstractNumId w:val="5"/>
  </w:num>
  <w:num w:numId="15">
    <w:abstractNumId w:val="22"/>
  </w:num>
  <w:num w:numId="16">
    <w:abstractNumId w:val="14"/>
  </w:num>
  <w:num w:numId="17">
    <w:abstractNumId w:val="20"/>
  </w:num>
  <w:num w:numId="18">
    <w:abstractNumId w:val="22"/>
    <w:lvlOverride w:ilvl="0">
      <w:startOverride w:val="1"/>
    </w:lvlOverride>
  </w:num>
  <w:num w:numId="19">
    <w:abstractNumId w:val="17"/>
  </w:num>
  <w:num w:numId="20">
    <w:abstractNumId w:val="11"/>
  </w:num>
  <w:num w:numId="21">
    <w:abstractNumId w:val="18"/>
  </w:num>
  <w:num w:numId="22">
    <w:abstractNumId w:val="7"/>
  </w:num>
  <w:num w:numId="23">
    <w:abstractNumId w:val="15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707DD"/>
    <w:rsid w:val="00077DE1"/>
    <w:rsid w:val="000911BD"/>
    <w:rsid w:val="00094CC1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D42FB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7649A"/>
    <w:rsid w:val="00283DB9"/>
    <w:rsid w:val="002875FC"/>
    <w:rsid w:val="00297656"/>
    <w:rsid w:val="002A0528"/>
    <w:rsid w:val="002B3234"/>
    <w:rsid w:val="002C12DB"/>
    <w:rsid w:val="002C351E"/>
    <w:rsid w:val="002C6E3D"/>
    <w:rsid w:val="002D278E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5989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2CC6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30859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39C8"/>
    <w:rsid w:val="009D530E"/>
    <w:rsid w:val="009E006D"/>
    <w:rsid w:val="009F4284"/>
    <w:rsid w:val="00A00804"/>
    <w:rsid w:val="00A0325E"/>
    <w:rsid w:val="00A03ECA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C4EBA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DE4F7F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D5E67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686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2021-08-10T13:37:00Z</dcterms:created>
  <dcterms:modified xsi:type="dcterms:W3CDTF">2021-08-17T10:32:00Z</dcterms:modified>
</cp:coreProperties>
</file>